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28" w:type="dxa"/>
        <w:tblInd w:w="108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701"/>
        <w:gridCol w:w="4130"/>
        <w:gridCol w:w="4375"/>
        <w:gridCol w:w="222"/>
      </w:tblGrid>
      <w:tr w:rsidR="009E1FAD" w:rsidRPr="009E1FAD" w14:paraId="162F4751" w14:textId="77777777" w:rsidTr="009E1FAD">
        <w:trPr>
          <w:gridAfter w:val="1"/>
          <w:wAfter w:w="222" w:type="dxa"/>
          <w:trHeight w:val="360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8D1A1A" w14:textId="77777777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F0F0F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0F0F0F"/>
                <w:kern w:val="0"/>
                <w:sz w:val="28"/>
                <w:szCs w:val="28"/>
                <w:lang w:eastAsia="en-GB"/>
                <w14:ligatures w14:val="none"/>
              </w:rPr>
              <w:t>Multiprofessional Paediatric Study Day</w:t>
            </w:r>
          </w:p>
        </w:tc>
      </w:tr>
      <w:tr w:rsidR="009E1FAD" w:rsidRPr="009E1FAD" w14:paraId="6F99C00B" w14:textId="77777777" w:rsidTr="009E1FAD">
        <w:trPr>
          <w:gridAfter w:val="1"/>
          <w:wAfter w:w="222" w:type="dxa"/>
          <w:trHeight w:val="360"/>
        </w:trPr>
        <w:tc>
          <w:tcPr>
            <w:tcW w:w="10206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bottom"/>
            <w:hideMark/>
          </w:tcPr>
          <w:p w14:paraId="2ECFA92C" w14:textId="77777777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February 26th</w:t>
            </w:r>
            <w:proofErr w:type="gramStart"/>
            <w:r w:rsidRPr="009E1FA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2027</w:t>
            </w:r>
            <w:proofErr w:type="gramEnd"/>
            <w:r w:rsidRPr="009E1FAD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, Weston House, GOSH</w:t>
            </w:r>
          </w:p>
        </w:tc>
      </w:tr>
      <w:tr w:rsidR="009E1FAD" w:rsidRPr="009E1FAD" w14:paraId="3D52C7E6" w14:textId="77777777" w:rsidTr="009E1FAD">
        <w:trPr>
          <w:gridAfter w:val="1"/>
          <w:wAfter w:w="222" w:type="dxa"/>
          <w:trHeight w:val="300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AC"/>
            <w:vAlign w:val="center"/>
            <w:hideMark/>
          </w:tcPr>
          <w:p w14:paraId="786955A3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  <w:t>08:45 – 09:00</w:t>
            </w:r>
          </w:p>
        </w:tc>
        <w:tc>
          <w:tcPr>
            <w:tcW w:w="8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00B0AC"/>
            <w:vAlign w:val="center"/>
            <w:hideMark/>
          </w:tcPr>
          <w:p w14:paraId="7C0740ED" w14:textId="77777777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  <w:t>Arrival &amp; Registration</w:t>
            </w:r>
          </w:p>
        </w:tc>
      </w:tr>
      <w:tr w:rsidR="009E1FAD" w:rsidRPr="009E1FAD" w14:paraId="27763E7A" w14:textId="77777777" w:rsidTr="009E1FAD">
        <w:trPr>
          <w:gridAfter w:val="1"/>
          <w:wAfter w:w="222" w:type="dxa"/>
          <w:trHeight w:val="645"/>
        </w:trPr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2BCB8983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9:00 - 9:15</w:t>
            </w:r>
          </w:p>
        </w:tc>
        <w:tc>
          <w:tcPr>
            <w:tcW w:w="413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3A6740F4" w14:textId="77777777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Welcome &amp; Introduction</w:t>
            </w:r>
          </w:p>
        </w:tc>
        <w:tc>
          <w:tcPr>
            <w:tcW w:w="437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633ACBB" w14:textId="77777777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333333"/>
                <w:kern w:val="0"/>
                <w:lang w:eastAsia="en-GB"/>
                <w14:ligatures w14:val="none"/>
              </w:rPr>
              <w:t>Alex Gillingham</w:t>
            </w:r>
            <w:r w:rsidRPr="009E1FAD">
              <w:rPr>
                <w:rFonts w:ascii="Arial" w:eastAsia="Times New Roman" w:hAnsi="Arial" w:cs="Arial"/>
                <w:color w:val="333333"/>
                <w:kern w:val="0"/>
                <w:lang w:eastAsia="en-GB"/>
                <w14:ligatures w14:val="none"/>
              </w:rPr>
              <w:t>, Lead Practice Educator, Physician Associate, GOSH</w:t>
            </w:r>
          </w:p>
        </w:tc>
      </w:tr>
      <w:tr w:rsidR="009E1FAD" w:rsidRPr="009E1FAD" w14:paraId="42FEB3CF" w14:textId="77777777" w:rsidTr="009E1FAD">
        <w:trPr>
          <w:gridAfter w:val="1"/>
          <w:wAfter w:w="222" w:type="dxa"/>
          <w:trHeight w:val="300"/>
        </w:trPr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7E479F2A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lang w:eastAsia="en-GB"/>
                <w14:ligatures w14:val="none"/>
              </w:rPr>
            </w:pPr>
          </w:p>
        </w:tc>
        <w:tc>
          <w:tcPr>
            <w:tcW w:w="4130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CB20E17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3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hideMark/>
          </w:tcPr>
          <w:p w14:paraId="75D33755" w14:textId="77777777" w:rsidR="009E1FAD" w:rsidRPr="009E1FAD" w:rsidRDefault="009E1FAD" w:rsidP="009E1FAD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242424"/>
                <w:kern w:val="0"/>
                <w:lang w:eastAsia="en-GB"/>
                <w14:ligatures w14:val="none"/>
              </w:rPr>
            </w:pPr>
            <w:r w:rsidRPr="009E1FAD">
              <w:rPr>
                <w:rFonts w:ascii="Aptos" w:eastAsia="Times New Roman" w:hAnsi="Aptos" w:cs="Times New Roman"/>
                <w:b/>
                <w:bCs/>
                <w:color w:val="242424"/>
                <w:kern w:val="0"/>
                <w:lang w:eastAsia="en-GB"/>
                <w14:ligatures w14:val="none"/>
              </w:rPr>
              <w:t>Nikita Halai</w:t>
            </w:r>
            <w:r w:rsidRPr="009E1FAD">
              <w:rPr>
                <w:rFonts w:ascii="Aptos" w:eastAsia="Times New Roman" w:hAnsi="Aptos" w:cs="Times New Roman"/>
                <w:color w:val="242424"/>
                <w:kern w:val="0"/>
                <w:lang w:eastAsia="en-GB"/>
                <w14:ligatures w14:val="none"/>
              </w:rPr>
              <w:t xml:space="preserve"> - </w:t>
            </w:r>
            <w:r w:rsidRPr="009E1FAD">
              <w:rPr>
                <w:rFonts w:ascii="Arial" w:eastAsia="Times New Roman" w:hAnsi="Arial" w:cs="Arial"/>
                <w:color w:val="242424"/>
                <w:kern w:val="0"/>
                <w:lang w:eastAsia="en-GB"/>
                <w14:ligatures w14:val="none"/>
              </w:rPr>
              <w:t>Physician Associate, SNAPS team, GOSH</w:t>
            </w:r>
          </w:p>
        </w:tc>
      </w:tr>
      <w:tr w:rsidR="009E1FAD" w:rsidRPr="009E1FAD" w14:paraId="6041B737" w14:textId="77777777" w:rsidTr="009E1FAD">
        <w:trPr>
          <w:gridAfter w:val="1"/>
          <w:wAfter w:w="222" w:type="dxa"/>
          <w:trHeight w:val="408"/>
        </w:trPr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044F6D3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9:15 - 10:00</w:t>
            </w:r>
          </w:p>
        </w:tc>
        <w:tc>
          <w:tcPr>
            <w:tcW w:w="413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BDC256" w14:textId="444DEF75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Pa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e</w:t>
            </w:r>
            <w:r w:rsidRPr="009E1FA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diatric Surgery</w:t>
            </w:r>
          </w:p>
        </w:tc>
        <w:tc>
          <w:tcPr>
            <w:tcW w:w="43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D5343B" w14:textId="7E06B50A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Mr Joseph Curry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-</w:t>
            </w:r>
            <w:r w:rsidRPr="009E1FA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Paediatric Surgeon in Specialist Neonatal and Paediatric Surgery, GOSH</w:t>
            </w:r>
          </w:p>
        </w:tc>
      </w:tr>
      <w:tr w:rsidR="009E1FAD" w:rsidRPr="009E1FAD" w14:paraId="7C3AF36C" w14:textId="77777777" w:rsidTr="009E1FAD">
        <w:trPr>
          <w:trHeight w:val="300"/>
        </w:trPr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41E9584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130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345ACF4E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3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CFC1D3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B7101" w14:textId="77777777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E1FAD" w:rsidRPr="009E1FAD" w14:paraId="168680A1" w14:textId="77777777" w:rsidTr="009E1FAD">
        <w:trPr>
          <w:trHeight w:val="300"/>
        </w:trPr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7C99820C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10:00 - 10:45</w:t>
            </w:r>
          </w:p>
        </w:tc>
        <w:tc>
          <w:tcPr>
            <w:tcW w:w="413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1F0477" w14:textId="77777777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Paediatric Neurology</w:t>
            </w:r>
          </w:p>
        </w:tc>
        <w:tc>
          <w:tcPr>
            <w:tcW w:w="43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FB17AE" w14:textId="7176181B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Sarah Carter </w:t>
            </w:r>
            <w:r w:rsidRPr="009E1FA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- Advanced Nurse Practi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</w:t>
            </w:r>
            <w:r w:rsidRPr="009E1FA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oner, Children's Epilepsy Surgery Service, GOSH </w:t>
            </w:r>
          </w:p>
        </w:tc>
        <w:tc>
          <w:tcPr>
            <w:tcW w:w="222" w:type="dxa"/>
            <w:vAlign w:val="center"/>
            <w:hideMark/>
          </w:tcPr>
          <w:p w14:paraId="63C84EDE" w14:textId="77777777" w:rsidR="009E1FAD" w:rsidRPr="009E1FAD" w:rsidRDefault="009E1FAD" w:rsidP="009E1F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E1FAD" w:rsidRPr="009E1FAD" w14:paraId="3013AF50" w14:textId="77777777" w:rsidTr="009E1FAD">
        <w:trPr>
          <w:trHeight w:val="300"/>
        </w:trPr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1015C22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130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6C384E4E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3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720EAE4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FFDAD" w14:textId="77777777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E1FAD" w:rsidRPr="009E1FAD" w14:paraId="78F2589D" w14:textId="77777777" w:rsidTr="009E1FAD">
        <w:trPr>
          <w:trHeight w:val="300"/>
        </w:trPr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AC"/>
            <w:hideMark/>
          </w:tcPr>
          <w:p w14:paraId="7E396541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  <w:t>10:45 – 11:00</w:t>
            </w:r>
          </w:p>
        </w:tc>
        <w:tc>
          <w:tcPr>
            <w:tcW w:w="8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00B0AC"/>
            <w:vAlign w:val="center"/>
            <w:hideMark/>
          </w:tcPr>
          <w:p w14:paraId="7AEE5C9B" w14:textId="77777777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  <w:t>Refreshment Break</w:t>
            </w:r>
          </w:p>
        </w:tc>
        <w:tc>
          <w:tcPr>
            <w:tcW w:w="222" w:type="dxa"/>
            <w:vAlign w:val="center"/>
            <w:hideMark/>
          </w:tcPr>
          <w:p w14:paraId="25639907" w14:textId="77777777" w:rsidR="009E1FAD" w:rsidRPr="009E1FAD" w:rsidRDefault="009E1FAD" w:rsidP="009E1F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E1FAD" w:rsidRPr="009E1FAD" w14:paraId="744F829F" w14:textId="77777777" w:rsidTr="009E1FAD">
        <w:trPr>
          <w:trHeight w:val="315"/>
        </w:trPr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43E6C49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11:00 – 11:45</w:t>
            </w:r>
          </w:p>
        </w:tc>
        <w:tc>
          <w:tcPr>
            <w:tcW w:w="413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CCD9B3" w14:textId="77777777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Introduction to Respiratory Point of Care Ultrasound in paediatrics </w:t>
            </w:r>
          </w:p>
        </w:tc>
        <w:tc>
          <w:tcPr>
            <w:tcW w:w="4375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C8962B" w14:textId="1D48FEE6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0B392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Lee Carter</w:t>
            </w:r>
            <w:r w:rsidRPr="009E1FA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- Advanced Practi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ti</w:t>
            </w:r>
            <w:r w:rsidRPr="009E1FA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oner, Physiotherapist, CICU, GOSH</w:t>
            </w:r>
          </w:p>
        </w:tc>
        <w:tc>
          <w:tcPr>
            <w:tcW w:w="222" w:type="dxa"/>
            <w:vAlign w:val="center"/>
            <w:hideMark/>
          </w:tcPr>
          <w:p w14:paraId="1435F047" w14:textId="77777777" w:rsidR="009E1FAD" w:rsidRPr="009E1FAD" w:rsidRDefault="009E1FAD" w:rsidP="009E1F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E1FAD" w:rsidRPr="009E1FAD" w14:paraId="5F7A676D" w14:textId="77777777" w:rsidTr="009E1FAD">
        <w:trPr>
          <w:trHeight w:val="510"/>
        </w:trPr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952FBC2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130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F910DD3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37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ACC5B61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A584C" w14:textId="77777777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E1FAD" w:rsidRPr="009E1FAD" w14:paraId="142B9975" w14:textId="77777777" w:rsidTr="009E1FAD">
        <w:trPr>
          <w:trHeight w:val="315"/>
        </w:trPr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5DE9856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11:45 – 12:30</w:t>
            </w:r>
          </w:p>
        </w:tc>
        <w:tc>
          <w:tcPr>
            <w:tcW w:w="413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870FFA" w14:textId="77777777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Paediatric Cardiology</w:t>
            </w:r>
          </w:p>
        </w:tc>
        <w:tc>
          <w:tcPr>
            <w:tcW w:w="4375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7CEA07" w14:textId="003EAA9A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Dr Mirjana Cvetkovic </w:t>
            </w:r>
            <w:r w:rsidRPr="009E1FA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- </w:t>
            </w:r>
            <w:r w:rsidRPr="009E1FA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Consultant</w:t>
            </w:r>
            <w:r w:rsidRPr="009E1FA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Paediatric Cardiologist, GOSH</w:t>
            </w:r>
          </w:p>
        </w:tc>
        <w:tc>
          <w:tcPr>
            <w:tcW w:w="222" w:type="dxa"/>
            <w:vAlign w:val="center"/>
            <w:hideMark/>
          </w:tcPr>
          <w:p w14:paraId="3A2AB9ED" w14:textId="77777777" w:rsidR="009E1FAD" w:rsidRPr="009E1FAD" w:rsidRDefault="009E1FAD" w:rsidP="009E1F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E1FAD" w:rsidRPr="009E1FAD" w14:paraId="737BFA0D" w14:textId="77777777" w:rsidTr="009E1FAD">
        <w:trPr>
          <w:trHeight w:val="330"/>
        </w:trPr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7AAE79B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130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28417CD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37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091DBEE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F05BD" w14:textId="77777777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E1FAD" w:rsidRPr="009E1FAD" w14:paraId="0AA8F119" w14:textId="77777777" w:rsidTr="009E1FAD">
        <w:trPr>
          <w:trHeight w:val="330"/>
        </w:trPr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AC"/>
            <w:hideMark/>
          </w:tcPr>
          <w:p w14:paraId="7634AF1E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  <w:t>12:30 – 13:30</w:t>
            </w:r>
          </w:p>
        </w:tc>
        <w:tc>
          <w:tcPr>
            <w:tcW w:w="8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00B0AC"/>
            <w:vAlign w:val="center"/>
            <w:hideMark/>
          </w:tcPr>
          <w:p w14:paraId="5E2F0F67" w14:textId="77777777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  <w:t>LUNCH BREAK</w:t>
            </w:r>
          </w:p>
        </w:tc>
        <w:tc>
          <w:tcPr>
            <w:tcW w:w="222" w:type="dxa"/>
            <w:vAlign w:val="center"/>
            <w:hideMark/>
          </w:tcPr>
          <w:p w14:paraId="4E6EC5D9" w14:textId="77777777" w:rsidR="009E1FAD" w:rsidRPr="009E1FAD" w:rsidRDefault="009E1FAD" w:rsidP="009E1F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E1FAD" w:rsidRPr="009E1FAD" w14:paraId="3E431E76" w14:textId="77777777" w:rsidTr="009E1FAD">
        <w:trPr>
          <w:trHeight w:val="330"/>
        </w:trPr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0E3608B4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13:30 – 14:15</w:t>
            </w:r>
          </w:p>
        </w:tc>
        <w:tc>
          <w:tcPr>
            <w:tcW w:w="413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F892D8" w14:textId="77777777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Radiology </w:t>
            </w:r>
          </w:p>
        </w:tc>
        <w:tc>
          <w:tcPr>
            <w:tcW w:w="4375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263DCF" w14:textId="77777777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333333"/>
                <w:kern w:val="0"/>
                <w:lang w:eastAsia="en-GB"/>
                <w14:ligatures w14:val="none"/>
              </w:rPr>
              <w:t xml:space="preserve">Dr </w:t>
            </w:r>
            <w:proofErr w:type="spellStart"/>
            <w:r w:rsidRPr="009E1FAD">
              <w:rPr>
                <w:rFonts w:ascii="Arial" w:eastAsia="Times New Roman" w:hAnsi="Arial" w:cs="Arial"/>
                <w:b/>
                <w:bCs/>
                <w:color w:val="333333"/>
                <w:kern w:val="0"/>
                <w:lang w:eastAsia="en-GB"/>
                <w14:ligatures w14:val="none"/>
              </w:rPr>
              <w:t>Riwa</w:t>
            </w:r>
            <w:proofErr w:type="spellEnd"/>
            <w:r w:rsidRPr="009E1FAD">
              <w:rPr>
                <w:rFonts w:ascii="Arial" w:eastAsia="Times New Roman" w:hAnsi="Arial" w:cs="Arial"/>
                <w:b/>
                <w:bCs/>
                <w:color w:val="333333"/>
                <w:kern w:val="0"/>
                <w:lang w:eastAsia="en-GB"/>
                <w14:ligatures w14:val="none"/>
              </w:rPr>
              <w:t xml:space="preserve"> Meshakal: </w:t>
            </w:r>
            <w:r w:rsidRPr="009E1FAD">
              <w:rPr>
                <w:rFonts w:ascii="Arial" w:eastAsia="Times New Roman" w:hAnsi="Arial" w:cs="Arial"/>
                <w:color w:val="333333"/>
                <w:kern w:val="0"/>
                <w:lang w:eastAsia="en-GB"/>
                <w14:ligatures w14:val="none"/>
              </w:rPr>
              <w:t>Consultant Radiologist, GOSH</w:t>
            </w:r>
          </w:p>
        </w:tc>
        <w:tc>
          <w:tcPr>
            <w:tcW w:w="222" w:type="dxa"/>
            <w:vAlign w:val="center"/>
            <w:hideMark/>
          </w:tcPr>
          <w:p w14:paraId="361E2A22" w14:textId="77777777" w:rsidR="009E1FAD" w:rsidRPr="009E1FAD" w:rsidRDefault="009E1FAD" w:rsidP="009E1F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E1FAD" w:rsidRPr="009E1FAD" w14:paraId="425D7780" w14:textId="77777777" w:rsidTr="009E1FAD">
        <w:trPr>
          <w:trHeight w:val="330"/>
        </w:trPr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FF472FA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130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FEBC00E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37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233ADC2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DA8B2" w14:textId="77777777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kern w:val="0"/>
                <w:lang w:eastAsia="en-GB"/>
                <w14:ligatures w14:val="none"/>
              </w:rPr>
            </w:pPr>
          </w:p>
        </w:tc>
      </w:tr>
      <w:tr w:rsidR="009E1FAD" w:rsidRPr="009E1FAD" w14:paraId="4CAB6227" w14:textId="77777777" w:rsidTr="009E1FAD">
        <w:trPr>
          <w:trHeight w:val="315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6BE443E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14:15 - 15:00</w:t>
            </w:r>
          </w:p>
        </w:tc>
        <w:tc>
          <w:tcPr>
            <w:tcW w:w="413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4CB0BA" w14:textId="77777777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Neonatal Care</w:t>
            </w:r>
          </w:p>
        </w:tc>
        <w:tc>
          <w:tcPr>
            <w:tcW w:w="4375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249DDF" w14:textId="77777777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333333"/>
                <w:kern w:val="0"/>
                <w:lang w:eastAsia="en-GB"/>
                <w14:ligatures w14:val="none"/>
              </w:rPr>
              <w:t>Dr Zoe Smith -</w:t>
            </w:r>
            <w:r w:rsidRPr="009E1FAD">
              <w:rPr>
                <w:rFonts w:ascii="Arial" w:eastAsia="Times New Roman" w:hAnsi="Arial" w:cs="Arial"/>
                <w:color w:val="333333"/>
                <w:kern w:val="0"/>
                <w:lang w:eastAsia="en-GB"/>
                <w14:ligatures w14:val="none"/>
              </w:rPr>
              <w:t xml:space="preserve"> Consultant Neonatologist, GOSH</w:t>
            </w:r>
          </w:p>
        </w:tc>
        <w:tc>
          <w:tcPr>
            <w:tcW w:w="222" w:type="dxa"/>
            <w:vAlign w:val="center"/>
            <w:hideMark/>
          </w:tcPr>
          <w:p w14:paraId="28C946BC" w14:textId="77777777" w:rsidR="009E1FAD" w:rsidRPr="009E1FAD" w:rsidRDefault="009E1FAD" w:rsidP="009E1F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E1FAD" w:rsidRPr="009E1FAD" w14:paraId="344B73DD" w14:textId="77777777" w:rsidTr="009E1FAD">
        <w:trPr>
          <w:trHeight w:val="315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1536C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130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04A4D99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37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D8FA7A0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E4BB6" w14:textId="77777777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kern w:val="0"/>
                <w:lang w:eastAsia="en-GB"/>
                <w14:ligatures w14:val="none"/>
              </w:rPr>
            </w:pPr>
          </w:p>
        </w:tc>
      </w:tr>
      <w:tr w:rsidR="009E1FAD" w:rsidRPr="009E1FAD" w14:paraId="2F7C1FAB" w14:textId="77777777" w:rsidTr="009E1FAD">
        <w:trPr>
          <w:trHeight w:val="315"/>
        </w:trPr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AC"/>
            <w:hideMark/>
          </w:tcPr>
          <w:p w14:paraId="4DA8AA98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  <w:t>15:00 - 15:15</w:t>
            </w:r>
          </w:p>
        </w:tc>
        <w:tc>
          <w:tcPr>
            <w:tcW w:w="850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000000" w:fill="00B0AC"/>
            <w:vAlign w:val="center"/>
            <w:hideMark/>
          </w:tcPr>
          <w:p w14:paraId="5AA563BB" w14:textId="77777777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  <w:t>Refreshment Break</w:t>
            </w:r>
          </w:p>
        </w:tc>
        <w:tc>
          <w:tcPr>
            <w:tcW w:w="222" w:type="dxa"/>
            <w:vAlign w:val="center"/>
            <w:hideMark/>
          </w:tcPr>
          <w:p w14:paraId="15EFE6F6" w14:textId="77777777" w:rsidR="009E1FAD" w:rsidRPr="009E1FAD" w:rsidRDefault="009E1FAD" w:rsidP="009E1F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E1FAD" w:rsidRPr="009E1FAD" w14:paraId="65200318" w14:textId="77777777" w:rsidTr="009E1FAD">
        <w:trPr>
          <w:trHeight w:val="300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47D7B4B8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15:15 - 16:00</w:t>
            </w:r>
          </w:p>
        </w:tc>
        <w:tc>
          <w:tcPr>
            <w:tcW w:w="41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93CC944" w14:textId="77777777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Session TBC</w:t>
            </w:r>
          </w:p>
        </w:tc>
        <w:tc>
          <w:tcPr>
            <w:tcW w:w="43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02080C" w14:textId="77777777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Speaker TBC</w:t>
            </w:r>
          </w:p>
        </w:tc>
        <w:tc>
          <w:tcPr>
            <w:tcW w:w="222" w:type="dxa"/>
            <w:vAlign w:val="center"/>
            <w:hideMark/>
          </w:tcPr>
          <w:p w14:paraId="24FBA61A" w14:textId="77777777" w:rsidR="009E1FAD" w:rsidRPr="009E1FAD" w:rsidRDefault="009E1FAD" w:rsidP="009E1F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E1FAD" w:rsidRPr="009E1FAD" w14:paraId="20145263" w14:textId="77777777" w:rsidTr="009E1FAD">
        <w:trPr>
          <w:trHeight w:val="300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238CC8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13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DC9F10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375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8CEEA72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51C1D" w14:textId="77777777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9E1FAD" w:rsidRPr="009E1FAD" w14:paraId="4ADC02D9" w14:textId="77777777" w:rsidTr="009E1FAD">
        <w:trPr>
          <w:trHeight w:val="30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46A96F3D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16:00 - 16:50</w:t>
            </w:r>
          </w:p>
        </w:tc>
        <w:tc>
          <w:tcPr>
            <w:tcW w:w="41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D1D57BE" w14:textId="77777777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Q&amp;A Panel Discussion: Lead, Feed &amp; Read</w:t>
            </w:r>
          </w:p>
        </w:tc>
        <w:tc>
          <w:tcPr>
            <w:tcW w:w="43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BBF309" w14:textId="77777777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333333"/>
                <w:kern w:val="0"/>
                <w:lang w:eastAsia="en-GB"/>
                <w14:ligatures w14:val="none"/>
              </w:rPr>
              <w:t>All Speakers Invited</w:t>
            </w:r>
          </w:p>
        </w:tc>
        <w:tc>
          <w:tcPr>
            <w:tcW w:w="222" w:type="dxa"/>
            <w:vAlign w:val="center"/>
            <w:hideMark/>
          </w:tcPr>
          <w:p w14:paraId="5A676008" w14:textId="77777777" w:rsidR="009E1FAD" w:rsidRPr="009E1FAD" w:rsidRDefault="009E1FAD" w:rsidP="009E1F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E1FAD" w:rsidRPr="009E1FAD" w14:paraId="037E5F2E" w14:textId="77777777" w:rsidTr="009E1FAD">
        <w:trPr>
          <w:trHeight w:val="480"/>
        </w:trPr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756626E8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16:50 – 17:00</w:t>
            </w:r>
          </w:p>
        </w:tc>
        <w:tc>
          <w:tcPr>
            <w:tcW w:w="413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AEF7795" w14:textId="77777777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Closing remarks</w:t>
            </w:r>
          </w:p>
        </w:tc>
        <w:tc>
          <w:tcPr>
            <w:tcW w:w="43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FCB7F25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333333"/>
                <w:kern w:val="0"/>
                <w:lang w:eastAsia="en-GB"/>
                <w14:ligatures w14:val="none"/>
              </w:rPr>
              <w:t>Alex Gillingham -</w:t>
            </w:r>
            <w:r w:rsidRPr="009E1FAD">
              <w:rPr>
                <w:rFonts w:ascii="Arial" w:eastAsia="Times New Roman" w:hAnsi="Arial" w:cs="Arial"/>
                <w:color w:val="333333"/>
                <w:kern w:val="0"/>
                <w:lang w:eastAsia="en-GB"/>
                <w14:ligatures w14:val="none"/>
              </w:rPr>
              <w:t xml:space="preserve"> </w:t>
            </w:r>
            <w:r w:rsidRPr="009E1FAD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  <w:t>Lead Practice Educator and Physician Associate, GOSH</w:t>
            </w:r>
          </w:p>
        </w:tc>
        <w:tc>
          <w:tcPr>
            <w:tcW w:w="222" w:type="dxa"/>
            <w:vAlign w:val="center"/>
            <w:hideMark/>
          </w:tcPr>
          <w:p w14:paraId="3CD99D90" w14:textId="77777777" w:rsidR="009E1FAD" w:rsidRPr="009E1FAD" w:rsidRDefault="009E1FAD" w:rsidP="009E1F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E1FAD" w:rsidRPr="009E1FAD" w14:paraId="5C9F460C" w14:textId="77777777" w:rsidTr="009E1FAD">
        <w:trPr>
          <w:trHeight w:val="300"/>
        </w:trPr>
        <w:tc>
          <w:tcPr>
            <w:tcW w:w="1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14:paraId="22160E3A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lang w:eastAsia="en-GB"/>
                <w14:ligatures w14:val="none"/>
              </w:rPr>
            </w:pPr>
          </w:p>
        </w:tc>
        <w:tc>
          <w:tcPr>
            <w:tcW w:w="413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32C887C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1E7CC67B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333333"/>
                <w:kern w:val="0"/>
                <w:lang w:eastAsia="en-GB"/>
                <w14:ligatures w14:val="none"/>
              </w:rPr>
              <w:t>Nikita Halai -</w:t>
            </w:r>
            <w:r w:rsidRPr="009E1FA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9E1FAD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:lang w:eastAsia="en-GB"/>
                <w14:ligatures w14:val="none"/>
              </w:rPr>
              <w:t>Physician Associate, SNAPS team, GOSH</w:t>
            </w:r>
          </w:p>
        </w:tc>
        <w:tc>
          <w:tcPr>
            <w:tcW w:w="222" w:type="dxa"/>
            <w:vAlign w:val="center"/>
            <w:hideMark/>
          </w:tcPr>
          <w:p w14:paraId="33D71076" w14:textId="77777777" w:rsidR="009E1FAD" w:rsidRPr="009E1FAD" w:rsidRDefault="009E1FAD" w:rsidP="009E1F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E1FAD" w:rsidRPr="009E1FAD" w14:paraId="51CB1296" w14:textId="77777777" w:rsidTr="009E1FAD">
        <w:trPr>
          <w:trHeight w:val="300"/>
        </w:trPr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AC"/>
            <w:vAlign w:val="bottom"/>
            <w:hideMark/>
          </w:tcPr>
          <w:p w14:paraId="654F29A0" w14:textId="77777777" w:rsidR="009E1FAD" w:rsidRPr="009E1FAD" w:rsidRDefault="009E1FAD" w:rsidP="009E1F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  <w:t>17:00</w:t>
            </w:r>
          </w:p>
        </w:tc>
        <w:tc>
          <w:tcPr>
            <w:tcW w:w="8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00B0AC"/>
            <w:vAlign w:val="center"/>
            <w:hideMark/>
          </w:tcPr>
          <w:p w14:paraId="28FCD537" w14:textId="77777777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  <w:t>Finish</w:t>
            </w:r>
          </w:p>
        </w:tc>
        <w:tc>
          <w:tcPr>
            <w:tcW w:w="222" w:type="dxa"/>
            <w:vAlign w:val="center"/>
            <w:hideMark/>
          </w:tcPr>
          <w:p w14:paraId="068C5CA6" w14:textId="77777777" w:rsidR="009E1FAD" w:rsidRPr="009E1FAD" w:rsidRDefault="009E1FAD" w:rsidP="009E1F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E1FAD" w:rsidRPr="009E1FAD" w14:paraId="30ABC299" w14:textId="77777777" w:rsidTr="009E1FAD">
        <w:trPr>
          <w:trHeight w:val="300"/>
        </w:trPr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94ECDD" w14:textId="77777777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n-GB"/>
                <w14:ligatures w14:val="none"/>
              </w:rPr>
            </w:pPr>
          </w:p>
        </w:tc>
        <w:tc>
          <w:tcPr>
            <w:tcW w:w="8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4A4FDB76" w14:textId="77777777" w:rsidR="009E1FAD" w:rsidRPr="009E1FAD" w:rsidRDefault="009E1FAD" w:rsidP="009E1F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D0D0D"/>
                <w:kern w:val="0"/>
                <w:lang w:eastAsia="en-GB"/>
                <w14:ligatures w14:val="none"/>
              </w:rPr>
            </w:pPr>
            <w:r w:rsidRPr="009E1FAD">
              <w:rPr>
                <w:rFonts w:ascii="Arial" w:eastAsia="Times New Roman" w:hAnsi="Arial" w:cs="Arial"/>
                <w:b/>
                <w:bCs/>
                <w:color w:val="0D0D0D"/>
                <w:kern w:val="0"/>
                <w:lang w:eastAsia="en-GB"/>
                <w14:ligatures w14:val="none"/>
              </w:rPr>
              <w:t>Drinks &amp; Social Networking</w:t>
            </w:r>
          </w:p>
        </w:tc>
        <w:tc>
          <w:tcPr>
            <w:tcW w:w="222" w:type="dxa"/>
            <w:vAlign w:val="center"/>
            <w:hideMark/>
          </w:tcPr>
          <w:p w14:paraId="74A31D66" w14:textId="77777777" w:rsidR="009E1FAD" w:rsidRPr="009E1FAD" w:rsidRDefault="009E1FAD" w:rsidP="009E1F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70C70D58" w14:textId="77777777" w:rsidR="00AC440F" w:rsidRDefault="00AC440F"/>
    <w:sectPr w:rsidR="00AC440F" w:rsidSect="009E1F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FAD"/>
    <w:rsid w:val="00073CB8"/>
    <w:rsid w:val="0007570F"/>
    <w:rsid w:val="000B392F"/>
    <w:rsid w:val="00201440"/>
    <w:rsid w:val="009E1FAD"/>
    <w:rsid w:val="00AC440F"/>
    <w:rsid w:val="00B85011"/>
    <w:rsid w:val="00D5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562BD"/>
  <w15:chartTrackingRefBased/>
  <w15:docId w15:val="{94474E07-C871-4711-ACED-9EE1D66AB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1F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1F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1F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1F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1F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1F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1F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1F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1F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1F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1F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1F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1FA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1FA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1F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1F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1F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1F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1F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1F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1F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1F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1F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1F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1F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1F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F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F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1FAD"/>
    <w:rPr>
      <w:b/>
      <w:bCs/>
      <w:smallCaps/>
      <w:color w:val="2F5496" w:themeColor="accent1" w:themeShade="BF"/>
      <w:spacing w:val="5"/>
    </w:rPr>
  </w:style>
  <w:style w:type="character" w:customStyle="1" w:styleId="font121">
    <w:name w:val="font121"/>
    <w:basedOn w:val="DefaultParagraphFont"/>
    <w:rsid w:val="009E1FAD"/>
    <w:rPr>
      <w:rFonts w:ascii="Arial" w:hAnsi="Arial" w:cs="Arial" w:hint="default"/>
      <w:b/>
      <w:bCs/>
      <w:i w:val="0"/>
      <w:iCs w:val="0"/>
      <w:strike w:val="0"/>
      <w:dstrike w:val="0"/>
      <w:color w:val="333333"/>
      <w:sz w:val="22"/>
      <w:szCs w:val="22"/>
      <w:u w:val="none"/>
      <w:effect w:val="none"/>
    </w:rPr>
  </w:style>
  <w:style w:type="character" w:customStyle="1" w:styleId="font111">
    <w:name w:val="font111"/>
    <w:basedOn w:val="DefaultParagraphFont"/>
    <w:rsid w:val="009E1FAD"/>
    <w:rPr>
      <w:rFonts w:ascii="Arial" w:hAnsi="Arial" w:cs="Arial" w:hint="default"/>
      <w:b w:val="0"/>
      <w:bCs w:val="0"/>
      <w:i w:val="0"/>
      <w:iCs w:val="0"/>
      <w:strike w:val="0"/>
      <w:dstrike w:val="0"/>
      <w:color w:val="333333"/>
      <w:sz w:val="22"/>
      <w:szCs w:val="22"/>
      <w:u w:val="none"/>
      <w:effect w:val="none"/>
    </w:rPr>
  </w:style>
  <w:style w:type="character" w:customStyle="1" w:styleId="font181">
    <w:name w:val="font181"/>
    <w:basedOn w:val="DefaultParagraphFont"/>
    <w:rsid w:val="009E1FAD"/>
    <w:rPr>
      <w:rFonts w:ascii="Aptos" w:hAnsi="Aptos" w:hint="default"/>
      <w:b/>
      <w:bCs/>
      <w:i w:val="0"/>
      <w:iCs w:val="0"/>
      <w:strike w:val="0"/>
      <w:dstrike w:val="0"/>
      <w:color w:val="242424"/>
      <w:sz w:val="22"/>
      <w:szCs w:val="22"/>
      <w:u w:val="none"/>
      <w:effect w:val="none"/>
    </w:rPr>
  </w:style>
  <w:style w:type="character" w:customStyle="1" w:styleId="font171">
    <w:name w:val="font171"/>
    <w:basedOn w:val="DefaultParagraphFont"/>
    <w:rsid w:val="009E1FAD"/>
    <w:rPr>
      <w:rFonts w:ascii="Aptos" w:hAnsi="Aptos" w:hint="default"/>
      <w:b w:val="0"/>
      <w:bCs w:val="0"/>
      <w:i w:val="0"/>
      <w:iCs w:val="0"/>
      <w:strike w:val="0"/>
      <w:dstrike w:val="0"/>
      <w:color w:val="242424"/>
      <w:sz w:val="22"/>
      <w:szCs w:val="22"/>
      <w:u w:val="none"/>
      <w:effect w:val="none"/>
    </w:rPr>
  </w:style>
  <w:style w:type="character" w:customStyle="1" w:styleId="font421">
    <w:name w:val="font421"/>
    <w:basedOn w:val="DefaultParagraphFont"/>
    <w:rsid w:val="009E1FAD"/>
    <w:rPr>
      <w:rFonts w:ascii="Arial" w:hAnsi="Arial" w:cs="Arial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431">
    <w:name w:val="font431"/>
    <w:basedOn w:val="DefaultParagraphFont"/>
    <w:rsid w:val="009E1FAD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441">
    <w:name w:val="font441"/>
    <w:basedOn w:val="DefaultParagraphFont"/>
    <w:rsid w:val="009E1FAD"/>
    <w:rPr>
      <w:rFonts w:ascii="Arial" w:hAnsi="Arial" w:cs="Arial" w:hint="default"/>
      <w:b w:val="0"/>
      <w:bCs w:val="0"/>
      <w:i w:val="0"/>
      <w:iCs w:val="0"/>
      <w:strike w:val="0"/>
      <w:dstrike w:val="0"/>
      <w:color w:val="333333"/>
      <w:sz w:val="20"/>
      <w:szCs w:val="20"/>
      <w:u w:val="none"/>
      <w:effect w:val="none"/>
    </w:rPr>
  </w:style>
  <w:style w:type="character" w:customStyle="1" w:styleId="font471">
    <w:name w:val="font471"/>
    <w:basedOn w:val="DefaultParagraphFont"/>
    <w:rsid w:val="009E1FAD"/>
    <w:rPr>
      <w:rFonts w:ascii="Arial" w:hAnsi="Arial" w:cs="Arial" w:hint="default"/>
      <w:b/>
      <w:bCs/>
      <w:i w:val="0"/>
      <w:iCs w:val="0"/>
      <w:strike w:val="0"/>
      <w:dstrike w:val="0"/>
      <w:color w:val="333333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4D92353815624595A2E8B5227000EA" ma:contentTypeVersion="15" ma:contentTypeDescription="Create a new document." ma:contentTypeScope="" ma:versionID="a4219e500d854e172221dac1556ceb3f">
  <xsd:schema xmlns:xsd="http://www.w3.org/2001/XMLSchema" xmlns:xs="http://www.w3.org/2001/XMLSchema" xmlns:p="http://schemas.microsoft.com/office/2006/metadata/properties" xmlns:ns3="6ab16c94-2498-4099-8e6f-3650e2134083" xmlns:ns4="2df493c7-e3b5-4898-9b2a-445d30bf8661" targetNamespace="http://schemas.microsoft.com/office/2006/metadata/properties" ma:root="true" ma:fieldsID="243cbf0592996d4d7634506a15ae517a" ns3:_="" ns4:_="">
    <xsd:import namespace="6ab16c94-2498-4099-8e6f-3650e2134083"/>
    <xsd:import namespace="2df493c7-e3b5-4898-9b2a-445d30bf86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BillingMetadata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16c94-2498-4099-8e6f-3650e21340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493c7-e3b5-4898-9b2a-445d30bf86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ab16c94-2498-4099-8e6f-3650e2134083" xsi:nil="true"/>
  </documentManagement>
</p:properties>
</file>

<file path=customXml/itemProps1.xml><?xml version="1.0" encoding="utf-8"?>
<ds:datastoreItem xmlns:ds="http://schemas.openxmlformats.org/officeDocument/2006/customXml" ds:itemID="{30FD79DA-4E2F-4BEC-9DA2-8EB98B506B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b16c94-2498-4099-8e6f-3650e2134083"/>
    <ds:schemaRef ds:uri="2df493c7-e3b5-4898-9b2a-445d30bf86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C264C1-0C75-4498-8A07-173FAFE478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8DB2D7-7540-4665-9BDE-08EA2AD89D84}">
  <ds:schemaRefs>
    <ds:schemaRef ds:uri="http://schemas.microsoft.com/office/2006/metadata/properties"/>
    <ds:schemaRef ds:uri="http://schemas.microsoft.com/office/infopath/2007/PartnerControls"/>
    <ds:schemaRef ds:uri="6ab16c94-2498-4099-8e6f-3650e213408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Gillingham</dc:creator>
  <cp:keywords/>
  <dc:description/>
  <cp:lastModifiedBy>Alexandra Gillingham</cp:lastModifiedBy>
  <cp:revision>2</cp:revision>
  <dcterms:created xsi:type="dcterms:W3CDTF">2026-10-27T12:05:00Z</dcterms:created>
  <dcterms:modified xsi:type="dcterms:W3CDTF">2026-10-27T12:05:00Z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0x0101009D4D92353815624595A2E8B5227000EA</vt:lpwstr>
  </property>
</Properties>
</file>